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8FAB" w14:textId="6C99A87D" w:rsidR="00680CD9" w:rsidRDefault="00A75D27" w:rsidP="00A75D27">
      <w:pPr>
        <w:jc w:val="both"/>
        <w:rPr>
          <w:b/>
          <w:sz w:val="28"/>
          <w:szCs w:val="28"/>
          <w:u w:val="single"/>
        </w:rPr>
      </w:pPr>
      <w:r w:rsidRPr="008E410C">
        <w:rPr>
          <w:b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9CE76A" wp14:editId="76DDAA82">
                <wp:simplePos x="0" y="0"/>
                <wp:positionH relativeFrom="column">
                  <wp:posOffset>787400</wp:posOffset>
                </wp:positionH>
                <wp:positionV relativeFrom="paragraph">
                  <wp:posOffset>-336550</wp:posOffset>
                </wp:positionV>
                <wp:extent cx="2374265" cy="1403985"/>
                <wp:effectExtent l="0" t="0" r="635" b="889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D06C" w14:textId="77777777" w:rsidR="00680CD9" w:rsidRPr="008E410C" w:rsidRDefault="00680CD9" w:rsidP="00680CD9">
                            <w:pPr>
                              <w:rPr>
                                <w:b/>
                              </w:rPr>
                            </w:pPr>
                            <w:r>
                              <w:t>Province de NAMUR</w:t>
                            </w:r>
                            <w:r>
                              <w:br/>
                            </w:r>
                            <w:r w:rsidRPr="008E410C">
                              <w:rPr>
                                <w:b/>
                              </w:rPr>
                              <w:t>Commune de GESVES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CE7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2pt;margin-top:-26.5pt;width:186.95pt;height:110.5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CZFtgThAAAACwEAAA8AAAAAAAAAAAAAAAAAaQQAAGRycy9kb3ducmV2LnhtbFBLBQYAAAAABAAE&#10;APMAAAB3BQAAAAA=&#10;" stroked="f">
                <v:textbox style="mso-fit-shape-to-text:t">
                  <w:txbxContent>
                    <w:p w14:paraId="7809D06C" w14:textId="77777777" w:rsidR="00680CD9" w:rsidRPr="008E410C" w:rsidRDefault="00680CD9" w:rsidP="00680CD9">
                      <w:pPr>
                        <w:rPr>
                          <w:b/>
                        </w:rPr>
                      </w:pPr>
                      <w:r>
                        <w:t>Province de NAMUR</w:t>
                      </w:r>
                      <w:r>
                        <w:br/>
                      </w:r>
                      <w:r w:rsidRPr="008E410C">
                        <w:rPr>
                          <w:b/>
                        </w:rPr>
                        <w:t>Commune de GESVES</w:t>
                      </w:r>
                    </w:p>
                  </w:txbxContent>
                </v:textbox>
              </v:shape>
            </w:pict>
          </mc:Fallback>
        </mc:AlternateContent>
      </w:r>
      <w:r w:rsidRPr="008E410C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9264" behindDoc="0" locked="0" layoutInCell="1" allowOverlap="1" wp14:anchorId="02D8E934" wp14:editId="1D4D1609">
            <wp:simplePos x="0" y="0"/>
            <wp:positionH relativeFrom="margin">
              <wp:align>left</wp:align>
            </wp:positionH>
            <wp:positionV relativeFrom="paragraph">
              <wp:posOffset>-347980</wp:posOffset>
            </wp:positionV>
            <wp:extent cx="796290" cy="1013460"/>
            <wp:effectExtent l="0" t="0" r="3810" b="0"/>
            <wp:wrapNone/>
            <wp:docPr id="1" name="Image 1" descr="Une image contenant Rectangle, drapeau, motif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Rectangle, drapeau, motif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D26A" w14:textId="0F0B9F1D" w:rsidR="00680CD9" w:rsidRDefault="00680CD9" w:rsidP="00A75D27">
      <w:pPr>
        <w:ind w:left="142"/>
        <w:jc w:val="center"/>
        <w:rPr>
          <w:noProof/>
          <w:sz w:val="28"/>
          <w:szCs w:val="28"/>
          <w:lang w:eastAsia="fr-BE"/>
        </w:rPr>
      </w:pPr>
      <w:r w:rsidRPr="003F4091">
        <w:rPr>
          <w:noProof/>
          <w:sz w:val="28"/>
          <w:szCs w:val="28"/>
          <w:lang w:eastAsia="fr-BE"/>
        </w:rPr>
        <w:t>LA COMMUNE DE GESVES REC</w:t>
      </w:r>
      <w:r>
        <w:rPr>
          <w:noProof/>
          <w:sz w:val="28"/>
          <w:szCs w:val="28"/>
          <w:lang w:eastAsia="fr-BE"/>
        </w:rPr>
        <w:t>HERCHE</w:t>
      </w:r>
    </w:p>
    <w:p w14:paraId="28EC0DC4" w14:textId="7EAE6945" w:rsidR="00680CD9" w:rsidRPr="008E410C" w:rsidRDefault="00D81534" w:rsidP="00A75D27">
      <w:pPr>
        <w:shd w:val="clear" w:color="auto" w:fill="D9D9D9" w:themeFill="background1" w:themeFillShade="D9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Un.e</w:t>
      </w:r>
      <w:proofErr w:type="spellEnd"/>
      <w:proofErr w:type="gramEnd"/>
      <w:r w:rsidR="00680CD9" w:rsidRPr="00680CD9">
        <w:rPr>
          <w:b/>
          <w:sz w:val="28"/>
          <w:szCs w:val="28"/>
        </w:rPr>
        <w:t xml:space="preserve"> </w:t>
      </w:r>
      <w:proofErr w:type="spellStart"/>
      <w:r w:rsidR="00680CD9">
        <w:rPr>
          <w:b/>
          <w:sz w:val="28"/>
          <w:szCs w:val="28"/>
        </w:rPr>
        <w:t>Accueillant</w:t>
      </w:r>
      <w:r>
        <w:rPr>
          <w:b/>
          <w:sz w:val="28"/>
          <w:szCs w:val="28"/>
        </w:rPr>
        <w:t>.</w:t>
      </w:r>
      <w:r w:rsidR="00680CD9">
        <w:rPr>
          <w:b/>
          <w:sz w:val="28"/>
          <w:szCs w:val="28"/>
        </w:rPr>
        <w:t>e</w:t>
      </w:r>
      <w:proofErr w:type="spellEnd"/>
      <w:r w:rsidR="00680CD9">
        <w:rPr>
          <w:b/>
          <w:sz w:val="28"/>
          <w:szCs w:val="28"/>
        </w:rPr>
        <w:t xml:space="preserve"> extrascolaire</w:t>
      </w:r>
      <w:r w:rsidR="004E4A1F">
        <w:rPr>
          <w:b/>
          <w:sz w:val="28"/>
          <w:szCs w:val="28"/>
        </w:rPr>
        <w:t xml:space="preserve"> à temps partiel</w:t>
      </w:r>
      <w:r w:rsidR="00680CD9">
        <w:rPr>
          <w:b/>
          <w:sz w:val="28"/>
          <w:szCs w:val="28"/>
        </w:rPr>
        <w:t xml:space="preserve"> (h/f/x) + Réserve de recrutement</w:t>
      </w:r>
    </w:p>
    <w:p w14:paraId="740C71BF" w14:textId="37370F75" w:rsidR="00A8610C" w:rsidRPr="00A8610C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Mission</w:t>
      </w:r>
    </w:p>
    <w:p w14:paraId="1C74B4FC" w14:textId="77777777" w:rsidR="00A8610C" w:rsidRPr="00A8610C" w:rsidRDefault="00A8610C" w:rsidP="00A75D27">
      <w:pPr>
        <w:spacing w:after="240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color w:val="000000"/>
          <w:lang w:eastAsia="fr-BE"/>
        </w:rPr>
        <w:t>Assurer l’accueil et</w:t>
      </w:r>
      <w:r w:rsidRPr="00A8610C">
        <w:rPr>
          <w:rFonts w:eastAsia="Times New Roman" w:cstheme="minorHAnsi"/>
          <w:color w:val="000000"/>
          <w:lang w:eastAsia="fr-BE"/>
        </w:rPr>
        <w:t xml:space="preserve"> l’encadrement des enfants de 2.5 à 12 ans</w:t>
      </w:r>
      <w:r w:rsidRPr="007C5CDC">
        <w:rPr>
          <w:rFonts w:eastAsia="Times New Roman" w:cstheme="minorHAnsi"/>
          <w:color w:val="000000"/>
          <w:lang w:eastAsia="fr-BE"/>
        </w:rPr>
        <w:t xml:space="preserve"> en dehors des heures scolaires</w:t>
      </w:r>
    </w:p>
    <w:p w14:paraId="444FE01E" w14:textId="77777777" w:rsidR="00A8610C" w:rsidRPr="00A8610C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Champs de compétences</w:t>
      </w:r>
    </w:p>
    <w:p w14:paraId="4755BE0F" w14:textId="77777777" w:rsidR="007C5CDC" w:rsidRPr="007C5CDC" w:rsidRDefault="00A8610C" w:rsidP="00A75D27">
      <w:pPr>
        <w:numPr>
          <w:ilvl w:val="0"/>
          <w:numId w:val="1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 xml:space="preserve">Accueillir et encadrer les enfants </w:t>
      </w:r>
      <w:r w:rsidRPr="007C5CDC">
        <w:rPr>
          <w:rFonts w:eastAsia="Times New Roman" w:cstheme="minorHAnsi"/>
          <w:color w:val="000000"/>
          <w:lang w:eastAsia="fr-BE"/>
        </w:rPr>
        <w:t>ainsi que les accompagner à la piscine</w:t>
      </w:r>
      <w:r w:rsidR="007C5CDC" w:rsidRPr="007C5CDC">
        <w:rPr>
          <w:rFonts w:eastAsia="Times New Roman" w:cstheme="minorHAnsi"/>
          <w:color w:val="000000"/>
          <w:lang w:eastAsia="fr-BE"/>
        </w:rPr>
        <w:t xml:space="preserve"> </w:t>
      </w:r>
    </w:p>
    <w:p w14:paraId="3F691326" w14:textId="77777777" w:rsidR="00A8610C" w:rsidRPr="00A8610C" w:rsidRDefault="00A8610C" w:rsidP="00A75D27">
      <w:pPr>
        <w:numPr>
          <w:ilvl w:val="0"/>
          <w:numId w:val="1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 w:rsidRPr="00A8610C">
        <w:rPr>
          <w:rFonts w:eastAsia="Times New Roman" w:cstheme="minorHAnsi"/>
          <w:color w:val="000000"/>
          <w:lang w:eastAsia="fr-BE"/>
        </w:rPr>
        <w:t>Etre</w:t>
      </w:r>
      <w:proofErr w:type="spellEnd"/>
      <w:r w:rsidRPr="00A8610C">
        <w:rPr>
          <w:rFonts w:eastAsia="Times New Roman" w:cstheme="minorHAnsi"/>
          <w:color w:val="000000"/>
          <w:lang w:eastAsia="fr-BE"/>
        </w:rPr>
        <w:t xml:space="preserve"> un relais entre l’école et les parents</w:t>
      </w:r>
    </w:p>
    <w:p w14:paraId="3D108082" w14:textId="77777777" w:rsidR="00A8610C" w:rsidRPr="00A8610C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Profil du candidat</w:t>
      </w:r>
    </w:p>
    <w:p w14:paraId="697854BE" w14:textId="77777777" w:rsidR="004E4A1F" w:rsidRDefault="00A8610C" w:rsidP="00A75D27">
      <w:pPr>
        <w:numPr>
          <w:ilvl w:val="0"/>
          <w:numId w:val="2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 w:rsidRPr="00A8610C">
        <w:rPr>
          <w:rFonts w:eastAsia="Times New Roman" w:cstheme="minorHAnsi"/>
          <w:color w:val="000000"/>
          <w:lang w:eastAsia="fr-BE"/>
        </w:rPr>
        <w:t>Etre</w:t>
      </w:r>
      <w:proofErr w:type="spellEnd"/>
      <w:r w:rsidRPr="00A8610C">
        <w:rPr>
          <w:rFonts w:eastAsia="Times New Roman" w:cstheme="minorHAnsi"/>
          <w:color w:val="000000"/>
          <w:lang w:eastAsia="fr-BE"/>
        </w:rPr>
        <w:t xml:space="preserve"> belge ou ressortissant d’un autre Et</w:t>
      </w:r>
      <w:r w:rsidR="007E6676">
        <w:rPr>
          <w:rFonts w:eastAsia="Times New Roman" w:cstheme="minorHAnsi"/>
          <w:color w:val="000000"/>
          <w:lang w:eastAsia="fr-BE"/>
        </w:rPr>
        <w:t>at membre de l’Union Européenne/</w:t>
      </w:r>
      <w:r w:rsidRPr="007E6676">
        <w:rPr>
          <w:rFonts w:eastAsia="Times New Roman" w:cstheme="minorHAnsi"/>
          <w:color w:val="000000"/>
          <w:lang w:eastAsia="fr-BE"/>
        </w:rPr>
        <w:t xml:space="preserve">Jouir </w:t>
      </w:r>
      <w:r w:rsidR="007E6676">
        <w:rPr>
          <w:rFonts w:eastAsia="Times New Roman" w:cstheme="minorHAnsi"/>
          <w:color w:val="000000"/>
          <w:lang w:eastAsia="fr-BE"/>
        </w:rPr>
        <w:t>des droits civils et politiques</w:t>
      </w:r>
    </w:p>
    <w:p w14:paraId="3D1EBDB0" w14:textId="7905AADA" w:rsidR="00A8610C" w:rsidRDefault="00A8610C" w:rsidP="00A75D27">
      <w:pPr>
        <w:numPr>
          <w:ilvl w:val="0"/>
          <w:numId w:val="2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7E6676">
        <w:rPr>
          <w:rFonts w:eastAsia="Times New Roman" w:cstheme="minorHAnsi"/>
          <w:color w:val="000000"/>
          <w:lang w:eastAsia="fr-BE"/>
        </w:rPr>
        <w:t xml:space="preserve">Posséder un extrait de casier judiciaire </w:t>
      </w:r>
      <w:r w:rsidR="007E6676">
        <w:rPr>
          <w:rFonts w:eastAsia="Times New Roman" w:cstheme="minorHAnsi"/>
          <w:color w:val="000000"/>
          <w:lang w:eastAsia="fr-BE"/>
        </w:rPr>
        <w:t xml:space="preserve">vierge </w:t>
      </w:r>
    </w:p>
    <w:p w14:paraId="72C869AC" w14:textId="597BC272" w:rsidR="004E4A1F" w:rsidRPr="004E4A1F" w:rsidRDefault="004E4A1F" w:rsidP="00A75D27">
      <w:pPr>
        <w:numPr>
          <w:ilvl w:val="0"/>
          <w:numId w:val="2"/>
        </w:numPr>
        <w:tabs>
          <w:tab w:val="clear" w:pos="720"/>
          <w:tab w:val="num" w:pos="426"/>
        </w:tabs>
        <w:spacing w:after="60" w:line="360" w:lineRule="atLeast"/>
        <w:ind w:hanging="608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>
        <w:rPr>
          <w:rFonts w:eastAsia="Times New Roman" w:cstheme="minorHAnsi"/>
          <w:color w:val="000000"/>
          <w:lang w:eastAsia="fr-BE"/>
        </w:rPr>
        <w:t>Etre</w:t>
      </w:r>
      <w:proofErr w:type="spellEnd"/>
      <w:r>
        <w:rPr>
          <w:rFonts w:eastAsia="Times New Roman" w:cstheme="minorHAnsi"/>
          <w:color w:val="000000"/>
          <w:lang w:eastAsia="fr-BE"/>
        </w:rPr>
        <w:t xml:space="preserve"> âgé de 18 ans minimum </w:t>
      </w:r>
    </w:p>
    <w:p w14:paraId="5F5FE732" w14:textId="39EA62F4" w:rsidR="00A8610C" w:rsidRPr="00A8610C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Conditions de diplôme</w:t>
      </w:r>
      <w:r w:rsidR="00B5750F">
        <w:rPr>
          <w:rFonts w:eastAsia="Times New Roman" w:cstheme="minorHAnsi"/>
          <w:b/>
          <w:bCs/>
          <w:color w:val="000000"/>
          <w:lang w:eastAsia="fr-BE"/>
        </w:rPr>
        <w:t xml:space="preserve"> et d’expérience</w:t>
      </w:r>
      <w:r w:rsidRPr="007C5CDC">
        <w:rPr>
          <w:rFonts w:eastAsia="Times New Roman" w:cstheme="minorHAnsi"/>
          <w:b/>
          <w:bCs/>
          <w:color w:val="000000"/>
          <w:lang w:eastAsia="fr-BE"/>
        </w:rPr>
        <w:t xml:space="preserve"> :</w:t>
      </w:r>
    </w:p>
    <w:p w14:paraId="7D355655" w14:textId="15D95579" w:rsidR="00A8610C" w:rsidRPr="00680CD9" w:rsidRDefault="00A8610C" w:rsidP="00A75D27">
      <w:pPr>
        <w:numPr>
          <w:ilvl w:val="0"/>
          <w:numId w:val="3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680CD9">
        <w:rPr>
          <w:rFonts w:eastAsia="Times New Roman" w:cstheme="minorHAnsi"/>
          <w:color w:val="000000"/>
          <w:lang w:eastAsia="fr-BE"/>
        </w:rPr>
        <w:t>Soit, disposer d’un Certificat d’Enseignement Secondaire Supérieur (CESS) ou d’un titre équivalent</w:t>
      </w:r>
      <w:r w:rsidR="004E4A1F">
        <w:rPr>
          <w:rFonts w:eastAsia="Times New Roman" w:cstheme="minorHAnsi"/>
          <w:color w:val="000000"/>
          <w:lang w:eastAsia="fr-BE"/>
        </w:rPr>
        <w:t xml:space="preserve"> avec une orientation d’agent en éducation</w:t>
      </w:r>
      <w:r w:rsidRPr="00680CD9">
        <w:rPr>
          <w:rFonts w:eastAsia="Times New Roman" w:cstheme="minorHAnsi"/>
          <w:color w:val="000000"/>
          <w:lang w:eastAsia="fr-BE"/>
        </w:rPr>
        <w:t xml:space="preserve"> ;</w:t>
      </w:r>
    </w:p>
    <w:p w14:paraId="023DEDAC" w14:textId="77777777" w:rsidR="007C5CDC" w:rsidRPr="00680CD9" w:rsidRDefault="007C5CDC" w:rsidP="00A75D27">
      <w:pPr>
        <w:numPr>
          <w:ilvl w:val="0"/>
          <w:numId w:val="3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680CD9">
        <w:rPr>
          <w:rFonts w:eastAsia="Times New Roman" w:cstheme="minorHAnsi"/>
          <w:color w:val="000000"/>
          <w:lang w:eastAsia="fr-BE"/>
        </w:rPr>
        <w:t>Soit, disposer d’une formation certifiée pour les accueillantes extra-scolaire</w:t>
      </w:r>
    </w:p>
    <w:p w14:paraId="1CD39D74" w14:textId="1C3FDDB5" w:rsidR="00A8610C" w:rsidRDefault="00A8610C" w:rsidP="00A75D27">
      <w:pPr>
        <w:numPr>
          <w:ilvl w:val="0"/>
          <w:numId w:val="3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680CD9">
        <w:rPr>
          <w:rFonts w:eastAsia="Times New Roman" w:cstheme="minorHAnsi"/>
          <w:color w:val="000000"/>
          <w:lang w:eastAsia="fr-BE"/>
        </w:rPr>
        <w:t>Soit, par exception, disposer d’un diplôme de puériculteur/</w:t>
      </w:r>
      <w:proofErr w:type="spellStart"/>
      <w:r w:rsidRPr="00680CD9">
        <w:rPr>
          <w:rFonts w:eastAsia="Times New Roman" w:cstheme="minorHAnsi"/>
          <w:color w:val="000000"/>
          <w:lang w:eastAsia="fr-BE"/>
        </w:rPr>
        <w:t>trice</w:t>
      </w:r>
      <w:proofErr w:type="spellEnd"/>
      <w:r w:rsidRPr="00680CD9">
        <w:rPr>
          <w:rFonts w:eastAsia="Times New Roman" w:cstheme="minorHAnsi"/>
          <w:color w:val="000000"/>
          <w:lang w:eastAsia="fr-BE"/>
        </w:rPr>
        <w:t xml:space="preserve"> ou « d’auxiliaire d’enfance », titre équivalent dans le cadre de la formation de promotion sociale.</w:t>
      </w:r>
    </w:p>
    <w:p w14:paraId="33B48D85" w14:textId="6552D8D2" w:rsidR="00B5750F" w:rsidRPr="00680CD9" w:rsidRDefault="00B5750F" w:rsidP="00A75D27">
      <w:pPr>
        <w:numPr>
          <w:ilvl w:val="0"/>
          <w:numId w:val="3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En l’absence de diplôme</w:t>
      </w:r>
      <w:r w:rsidR="00BF013B">
        <w:rPr>
          <w:rFonts w:eastAsia="Times New Roman" w:cstheme="minorHAnsi"/>
          <w:color w:val="000000"/>
          <w:lang w:eastAsia="fr-BE"/>
        </w:rPr>
        <w:t xml:space="preserve"> ou de formation</w:t>
      </w:r>
      <w:r>
        <w:rPr>
          <w:rFonts w:eastAsia="Times New Roman" w:cstheme="minorHAnsi"/>
          <w:color w:val="000000"/>
          <w:lang w:eastAsia="fr-BE"/>
        </w:rPr>
        <w:t xml:space="preserve"> repris ci-dessus : disposer d’une expérience de 10 ans dans l’animation d’enfants</w:t>
      </w:r>
    </w:p>
    <w:p w14:paraId="7D4C26EF" w14:textId="77777777" w:rsidR="00A8610C" w:rsidRPr="00A8610C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fr-BE"/>
        </w:rPr>
      </w:pPr>
      <w:r w:rsidRPr="00680CD9">
        <w:rPr>
          <w:rFonts w:eastAsia="Times New Roman" w:cstheme="minorHAnsi"/>
          <w:b/>
          <w:bCs/>
          <w:color w:val="000000"/>
          <w:u w:val="single"/>
          <w:lang w:eastAsia="fr-BE"/>
        </w:rPr>
        <w:t>Compétences et Connaissances</w:t>
      </w:r>
    </w:p>
    <w:p w14:paraId="6D7E8DB7" w14:textId="77777777" w:rsidR="00A8610C" w:rsidRPr="00A8610C" w:rsidRDefault="00A8610C" w:rsidP="00A75D27">
      <w:pPr>
        <w:spacing w:after="0" w:line="240" w:lineRule="auto"/>
        <w:ind w:left="60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Accueillir</w:t>
      </w:r>
    </w:p>
    <w:p w14:paraId="2B0F9F17" w14:textId="51C5576C" w:rsidR="007E6676" w:rsidRDefault="00A8610C" w:rsidP="00A75D27">
      <w:pPr>
        <w:numPr>
          <w:ilvl w:val="0"/>
          <w:numId w:val="5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7E6676">
        <w:rPr>
          <w:rFonts w:eastAsia="Times New Roman" w:cstheme="minorHAnsi"/>
          <w:color w:val="000000"/>
          <w:lang w:eastAsia="fr-BE"/>
        </w:rPr>
        <w:t xml:space="preserve">Accueillir les enfants de 2,5 ans à 12 ans dans une ambiance </w:t>
      </w:r>
      <w:r w:rsidR="00252F17" w:rsidRPr="007E6676">
        <w:rPr>
          <w:rFonts w:eastAsia="Times New Roman" w:cstheme="minorHAnsi"/>
          <w:color w:val="000000"/>
          <w:lang w:eastAsia="fr-BE"/>
        </w:rPr>
        <w:t xml:space="preserve">bienveillante </w:t>
      </w:r>
    </w:p>
    <w:p w14:paraId="115707B4" w14:textId="2D83264A" w:rsidR="00A8610C" w:rsidRDefault="00A8610C" w:rsidP="00A75D27">
      <w:pPr>
        <w:numPr>
          <w:ilvl w:val="0"/>
          <w:numId w:val="5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7E6676">
        <w:rPr>
          <w:rFonts w:eastAsia="Times New Roman" w:cstheme="minorHAnsi"/>
          <w:color w:val="000000"/>
          <w:lang w:eastAsia="fr-BE"/>
        </w:rPr>
        <w:t>Etablir une relation professionnelle avec les enfants et les parents</w:t>
      </w:r>
      <w:r w:rsidR="007E6676">
        <w:rPr>
          <w:rFonts w:eastAsia="Times New Roman" w:cstheme="minorHAnsi"/>
          <w:color w:val="000000"/>
          <w:lang w:eastAsia="fr-BE"/>
        </w:rPr>
        <w:t xml:space="preserve"> en préservant la </w:t>
      </w:r>
      <w:r w:rsidRPr="007E6676">
        <w:rPr>
          <w:rFonts w:eastAsia="Times New Roman" w:cstheme="minorHAnsi"/>
          <w:color w:val="000000"/>
          <w:lang w:eastAsia="fr-BE"/>
        </w:rPr>
        <w:t xml:space="preserve">confidentialité des informations </w:t>
      </w:r>
      <w:r w:rsidR="004E4A1F">
        <w:rPr>
          <w:rFonts w:eastAsia="Times New Roman" w:cstheme="minorHAnsi"/>
          <w:color w:val="000000"/>
          <w:lang w:eastAsia="fr-BE"/>
        </w:rPr>
        <w:t>relatives à la situation personnelle des familles</w:t>
      </w:r>
    </w:p>
    <w:p w14:paraId="68735D09" w14:textId="04DB9481" w:rsidR="004E4A1F" w:rsidRDefault="004E4A1F" w:rsidP="00A75D27">
      <w:pPr>
        <w:numPr>
          <w:ilvl w:val="0"/>
          <w:numId w:val="5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Être un relais entre les parents et les autres membres de l’équipe éducative</w:t>
      </w:r>
    </w:p>
    <w:p w14:paraId="0F24FC74" w14:textId="3EF77285" w:rsidR="004E4A1F" w:rsidRPr="007E6676" w:rsidRDefault="004E4A1F" w:rsidP="00A75D27">
      <w:pPr>
        <w:numPr>
          <w:ilvl w:val="0"/>
          <w:numId w:val="5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Renseigner les usagers sur l’accueil extra-scolaire</w:t>
      </w:r>
    </w:p>
    <w:p w14:paraId="52CF4FC5" w14:textId="77777777" w:rsidR="00A8610C" w:rsidRPr="00A8610C" w:rsidRDefault="00A8610C" w:rsidP="00A75D27">
      <w:pPr>
        <w:spacing w:after="0" w:line="240" w:lineRule="auto"/>
        <w:ind w:left="60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Participer à l’évolution des enfants</w:t>
      </w:r>
    </w:p>
    <w:p w14:paraId="76340810" w14:textId="77777777" w:rsidR="00A8610C" w:rsidRPr="00A8610C" w:rsidRDefault="00A8610C" w:rsidP="00A75D27">
      <w:pPr>
        <w:numPr>
          <w:ilvl w:val="0"/>
          <w:numId w:val="6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Encourager l’apprentissage de l’enfant</w:t>
      </w:r>
    </w:p>
    <w:p w14:paraId="4526434D" w14:textId="77777777" w:rsidR="00A8610C" w:rsidRDefault="00A8610C" w:rsidP="00A75D27">
      <w:pPr>
        <w:numPr>
          <w:ilvl w:val="0"/>
          <w:numId w:val="6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 w:rsidRPr="00A8610C">
        <w:rPr>
          <w:rFonts w:eastAsia="Times New Roman" w:cstheme="minorHAnsi"/>
          <w:color w:val="000000"/>
          <w:lang w:eastAsia="fr-BE"/>
        </w:rPr>
        <w:t>Etre</w:t>
      </w:r>
      <w:proofErr w:type="spellEnd"/>
      <w:r w:rsidRPr="00A8610C">
        <w:rPr>
          <w:rFonts w:eastAsia="Times New Roman" w:cstheme="minorHAnsi"/>
          <w:color w:val="000000"/>
          <w:lang w:eastAsia="fr-BE"/>
        </w:rPr>
        <w:t xml:space="preserve"> à l’écoute des besoins de </w:t>
      </w:r>
      <w:r w:rsidR="007E6676">
        <w:rPr>
          <w:rFonts w:eastAsia="Times New Roman" w:cstheme="minorHAnsi"/>
          <w:color w:val="000000"/>
          <w:lang w:eastAsia="fr-BE"/>
        </w:rPr>
        <w:t>l’</w:t>
      </w:r>
      <w:r w:rsidR="007E6676" w:rsidRPr="00A8610C">
        <w:rPr>
          <w:rFonts w:eastAsia="Times New Roman" w:cstheme="minorHAnsi"/>
          <w:color w:val="000000"/>
          <w:lang w:eastAsia="fr-BE"/>
        </w:rPr>
        <w:t>enfant</w:t>
      </w:r>
      <w:r w:rsidR="007E6676">
        <w:rPr>
          <w:rFonts w:eastAsia="Times New Roman" w:cstheme="minorHAnsi"/>
          <w:color w:val="000000"/>
          <w:lang w:eastAsia="fr-BE"/>
        </w:rPr>
        <w:t xml:space="preserve"> et favoriser son développement social</w:t>
      </w:r>
    </w:p>
    <w:p w14:paraId="08B1C00B" w14:textId="46AAC0F7" w:rsidR="004E4A1F" w:rsidRPr="00A8610C" w:rsidRDefault="004E4A1F" w:rsidP="00A75D27">
      <w:pPr>
        <w:numPr>
          <w:ilvl w:val="0"/>
          <w:numId w:val="6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Encourager l’intégration de chaque enfant dans le group et s’opposer à toute forme de discrimination</w:t>
      </w:r>
    </w:p>
    <w:p w14:paraId="67F0B39E" w14:textId="77777777" w:rsidR="00A8610C" w:rsidRPr="00A8610C" w:rsidRDefault="00A8610C" w:rsidP="00A75D27">
      <w:pPr>
        <w:spacing w:after="0" w:line="240" w:lineRule="auto"/>
        <w:ind w:left="60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Encadrer les enfants</w:t>
      </w:r>
    </w:p>
    <w:p w14:paraId="18279BA7" w14:textId="77777777" w:rsidR="00A8610C" w:rsidRDefault="007C5CDC" w:rsidP="00A75D27">
      <w:pPr>
        <w:numPr>
          <w:ilvl w:val="0"/>
          <w:numId w:val="7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color w:val="000000"/>
          <w:lang w:eastAsia="fr-BE"/>
        </w:rPr>
        <w:t xml:space="preserve">Assurer l’accueil </w:t>
      </w:r>
      <w:r w:rsidR="00A8610C" w:rsidRPr="00A8610C">
        <w:rPr>
          <w:rFonts w:eastAsia="Times New Roman" w:cstheme="minorHAnsi"/>
          <w:color w:val="000000"/>
          <w:lang w:eastAsia="fr-BE"/>
        </w:rPr>
        <w:t>des enfants de manière responsable</w:t>
      </w:r>
      <w:r w:rsidR="007E6676">
        <w:rPr>
          <w:rFonts w:eastAsia="Times New Roman" w:cstheme="minorHAnsi"/>
          <w:color w:val="000000"/>
          <w:lang w:eastAsia="fr-BE"/>
        </w:rPr>
        <w:t xml:space="preserve"> en veillant à sa sécurité</w:t>
      </w:r>
    </w:p>
    <w:p w14:paraId="428B14AF" w14:textId="77777777" w:rsidR="00A8610C" w:rsidRPr="007E6676" w:rsidRDefault="00A8610C" w:rsidP="00A75D27">
      <w:pPr>
        <w:numPr>
          <w:ilvl w:val="0"/>
          <w:numId w:val="7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7E6676">
        <w:rPr>
          <w:rFonts w:eastAsia="Times New Roman" w:cstheme="minorHAnsi"/>
          <w:color w:val="000000"/>
          <w:lang w:eastAsia="fr-BE"/>
        </w:rPr>
        <w:lastRenderedPageBreak/>
        <w:t>Gérer les conflits entre les enfants</w:t>
      </w:r>
    </w:p>
    <w:p w14:paraId="6CA54E32" w14:textId="77777777" w:rsidR="00A8610C" w:rsidRPr="00A8610C" w:rsidRDefault="00A8610C" w:rsidP="00A75D27">
      <w:pPr>
        <w:spacing w:after="0" w:line="240" w:lineRule="auto"/>
        <w:ind w:left="60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Activités spécifiques</w:t>
      </w:r>
    </w:p>
    <w:p w14:paraId="1CB5BF17" w14:textId="77777777" w:rsidR="00A8610C" w:rsidRPr="007E6676" w:rsidRDefault="00A8610C" w:rsidP="00A75D27">
      <w:pPr>
        <w:numPr>
          <w:ilvl w:val="0"/>
          <w:numId w:val="8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Participer aux réunions d’équipe</w:t>
      </w:r>
      <w:r w:rsidR="007E6676">
        <w:rPr>
          <w:rFonts w:eastAsia="Times New Roman" w:cstheme="minorHAnsi"/>
          <w:color w:val="000000"/>
          <w:lang w:eastAsia="fr-BE"/>
        </w:rPr>
        <w:t xml:space="preserve"> et a</w:t>
      </w:r>
      <w:r w:rsidRPr="007E6676">
        <w:rPr>
          <w:rFonts w:eastAsia="Times New Roman" w:cstheme="minorHAnsi"/>
          <w:color w:val="000000"/>
          <w:lang w:eastAsia="fr-BE"/>
        </w:rPr>
        <w:t>ssurer la</w:t>
      </w:r>
      <w:r w:rsidR="007C5CDC" w:rsidRPr="007E6676">
        <w:rPr>
          <w:rFonts w:eastAsia="Times New Roman" w:cstheme="minorHAnsi"/>
          <w:color w:val="000000"/>
          <w:lang w:eastAsia="fr-BE"/>
        </w:rPr>
        <w:t xml:space="preserve"> bonne</w:t>
      </w:r>
      <w:r w:rsidRPr="007E6676">
        <w:rPr>
          <w:rFonts w:eastAsia="Times New Roman" w:cstheme="minorHAnsi"/>
          <w:color w:val="000000"/>
          <w:lang w:eastAsia="fr-BE"/>
        </w:rPr>
        <w:t xml:space="preserve"> gestion du matériel</w:t>
      </w:r>
      <w:r w:rsidR="007C5CDC" w:rsidRPr="007E6676">
        <w:rPr>
          <w:rFonts w:eastAsia="Times New Roman" w:cstheme="minorHAnsi"/>
          <w:color w:val="000000"/>
          <w:lang w:eastAsia="fr-BE"/>
        </w:rPr>
        <w:t xml:space="preserve"> fourni</w:t>
      </w:r>
    </w:p>
    <w:p w14:paraId="2ABB41BE" w14:textId="77777777" w:rsidR="00A8610C" w:rsidRPr="00A8610C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u w:val="single"/>
          <w:lang w:eastAsia="fr-BE"/>
        </w:rPr>
        <w:t>Compétences techniques</w:t>
      </w:r>
    </w:p>
    <w:p w14:paraId="6CD5E4D8" w14:textId="77777777" w:rsidR="00A8610C" w:rsidRPr="00A8610C" w:rsidRDefault="00A8610C" w:rsidP="00A75D27">
      <w:pPr>
        <w:spacing w:after="0" w:line="240" w:lineRule="auto"/>
        <w:ind w:left="60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Connaissances théoriques/pratiques</w:t>
      </w:r>
    </w:p>
    <w:p w14:paraId="64B935F7" w14:textId="77777777" w:rsidR="00A8610C" w:rsidRPr="00A8610C" w:rsidRDefault="00A8610C" w:rsidP="00A75D27">
      <w:pPr>
        <w:numPr>
          <w:ilvl w:val="0"/>
          <w:numId w:val="9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Détenir les connaissances théoriques et/ou pratiques requises en matière d’accueil des enfants conformément au décret ATL</w:t>
      </w:r>
    </w:p>
    <w:p w14:paraId="2D5F5BEE" w14:textId="77777777" w:rsidR="004E4A1F" w:rsidRDefault="004E4A1F" w:rsidP="00A75D27">
      <w:pPr>
        <w:numPr>
          <w:ilvl w:val="0"/>
          <w:numId w:val="17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>
        <w:rPr>
          <w:rFonts w:eastAsia="Times New Roman" w:cstheme="minorHAnsi"/>
          <w:color w:val="000000"/>
          <w:lang w:eastAsia="fr-BE"/>
        </w:rPr>
        <w:t>Etre</w:t>
      </w:r>
      <w:proofErr w:type="spellEnd"/>
      <w:r>
        <w:rPr>
          <w:rFonts w:eastAsia="Times New Roman" w:cstheme="minorHAnsi"/>
          <w:color w:val="000000"/>
          <w:lang w:eastAsia="fr-BE"/>
        </w:rPr>
        <w:t xml:space="preserve"> capable de maîtriser les connaissances théoriques et pratiques nécessaires à l’exercice de ses fonctions</w:t>
      </w:r>
    </w:p>
    <w:p w14:paraId="4B264A89" w14:textId="77777777" w:rsidR="004E4A1F" w:rsidRDefault="004E4A1F" w:rsidP="00A75D27">
      <w:pPr>
        <w:numPr>
          <w:ilvl w:val="0"/>
          <w:numId w:val="9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Comprendre une demande qui lui est adressée afin de lui donner une suite efficace</w:t>
      </w:r>
    </w:p>
    <w:p w14:paraId="66821BD3" w14:textId="3BE2A87E" w:rsidR="004E4A1F" w:rsidRPr="004E4A1F" w:rsidRDefault="004E4A1F" w:rsidP="00A75D27">
      <w:pPr>
        <w:numPr>
          <w:ilvl w:val="0"/>
          <w:numId w:val="17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>
        <w:rPr>
          <w:rFonts w:eastAsia="Times New Roman" w:cstheme="minorHAnsi"/>
          <w:color w:val="000000"/>
          <w:lang w:eastAsia="fr-BE"/>
        </w:rPr>
        <w:t>Etre</w:t>
      </w:r>
      <w:proofErr w:type="spellEnd"/>
      <w:r>
        <w:rPr>
          <w:rFonts w:eastAsia="Times New Roman" w:cstheme="minorHAnsi"/>
          <w:color w:val="000000"/>
          <w:lang w:eastAsia="fr-BE"/>
        </w:rPr>
        <w:t xml:space="preserve"> capable d’apporter les soins de première urgence ou s’en référer à la personne responsable</w:t>
      </w:r>
    </w:p>
    <w:p w14:paraId="441764FB" w14:textId="77777777" w:rsidR="00A8610C" w:rsidRPr="00A8610C" w:rsidRDefault="00A8610C" w:rsidP="00A75D27">
      <w:pPr>
        <w:spacing w:after="0" w:line="240" w:lineRule="auto"/>
        <w:ind w:left="600"/>
        <w:jc w:val="both"/>
        <w:rPr>
          <w:rFonts w:eastAsia="Times New Roman" w:cstheme="minorHAnsi"/>
          <w:color w:val="000000"/>
          <w:lang w:eastAsia="fr-BE"/>
        </w:rPr>
      </w:pPr>
      <w:r w:rsidRPr="007C5CDC">
        <w:rPr>
          <w:rFonts w:eastAsia="Times New Roman" w:cstheme="minorHAnsi"/>
          <w:b/>
          <w:bCs/>
          <w:color w:val="000000"/>
          <w:lang w:eastAsia="fr-BE"/>
        </w:rPr>
        <w:t>Respect de la réglementation en vigueur</w:t>
      </w:r>
    </w:p>
    <w:p w14:paraId="61E6728E" w14:textId="77777777" w:rsidR="004E4A1F" w:rsidRDefault="004E4A1F" w:rsidP="00A75D27">
      <w:pPr>
        <w:numPr>
          <w:ilvl w:val="0"/>
          <w:numId w:val="10"/>
        </w:numPr>
        <w:tabs>
          <w:tab w:val="clear" w:pos="720"/>
          <w:tab w:val="num" w:pos="426"/>
        </w:tabs>
        <w:spacing w:after="60" w:line="360" w:lineRule="atLeast"/>
        <w:ind w:hanging="578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Appliquer la réglementation et les procédures en vigueur dans l’institution</w:t>
      </w:r>
    </w:p>
    <w:p w14:paraId="60C5A63F" w14:textId="77777777" w:rsidR="004E4A1F" w:rsidRDefault="004E4A1F" w:rsidP="00A75D27">
      <w:pPr>
        <w:numPr>
          <w:ilvl w:val="0"/>
          <w:numId w:val="10"/>
        </w:numPr>
        <w:tabs>
          <w:tab w:val="clear" w:pos="720"/>
          <w:tab w:val="num" w:pos="426"/>
        </w:tabs>
        <w:spacing w:after="60" w:line="360" w:lineRule="atLeast"/>
        <w:ind w:hanging="578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Respecter et mettre en œuvre le projet d’accueil extrascolaire</w:t>
      </w:r>
    </w:p>
    <w:p w14:paraId="1987B7F9" w14:textId="77777777" w:rsidR="004E4A1F" w:rsidRDefault="004E4A1F" w:rsidP="00A75D27">
      <w:pPr>
        <w:numPr>
          <w:ilvl w:val="0"/>
          <w:numId w:val="10"/>
        </w:numPr>
        <w:tabs>
          <w:tab w:val="clear" w:pos="720"/>
          <w:tab w:val="num" w:pos="426"/>
        </w:tabs>
        <w:spacing w:after="60" w:line="360" w:lineRule="atLeast"/>
        <w:ind w:hanging="578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Respecter et appliquer le projet pédagogique et éducatif du pouvoir organisateur</w:t>
      </w:r>
    </w:p>
    <w:p w14:paraId="06A99351" w14:textId="77777777" w:rsidR="004E4A1F" w:rsidRDefault="004E4A1F" w:rsidP="00A75D27">
      <w:pPr>
        <w:numPr>
          <w:ilvl w:val="0"/>
          <w:numId w:val="10"/>
        </w:numPr>
        <w:tabs>
          <w:tab w:val="clear" w:pos="720"/>
          <w:tab w:val="num" w:pos="426"/>
        </w:tabs>
        <w:spacing w:after="60" w:line="360" w:lineRule="atLeast"/>
        <w:ind w:hanging="578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Respecter et appliquer le Règlement d’Ordre Intérieur de l’école communale</w:t>
      </w:r>
    </w:p>
    <w:p w14:paraId="515B358F" w14:textId="77777777" w:rsidR="00A8610C" w:rsidRPr="007E6676" w:rsidRDefault="00A8610C" w:rsidP="00A75D27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fr-BE"/>
        </w:rPr>
      </w:pPr>
      <w:r w:rsidRPr="007E6676">
        <w:rPr>
          <w:rFonts w:eastAsia="Times New Roman" w:cstheme="minorHAnsi"/>
          <w:b/>
          <w:bCs/>
          <w:color w:val="000000"/>
          <w:u w:val="single"/>
          <w:lang w:eastAsia="fr-BE"/>
        </w:rPr>
        <w:t>Comportement professionnel</w:t>
      </w:r>
    </w:p>
    <w:p w14:paraId="08085260" w14:textId="77777777" w:rsidR="00D02163" w:rsidRDefault="00D02163" w:rsidP="00A75D27">
      <w:pPr>
        <w:numPr>
          <w:ilvl w:val="0"/>
          <w:numId w:val="11"/>
        </w:numPr>
        <w:tabs>
          <w:tab w:val="clear" w:pos="720"/>
          <w:tab w:val="num" w:pos="426"/>
        </w:tabs>
        <w:spacing w:after="60" w:line="360" w:lineRule="atLeast"/>
        <w:ind w:hanging="578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Veiller à être en relation avec les parents, les enfants, les collègues et les membres de l’administration communale avec considération et empathie</w:t>
      </w:r>
    </w:p>
    <w:p w14:paraId="424CE585" w14:textId="77777777" w:rsidR="00D02163" w:rsidRDefault="00D02163" w:rsidP="00A75D27">
      <w:pPr>
        <w:numPr>
          <w:ilvl w:val="0"/>
          <w:numId w:val="11"/>
        </w:numPr>
        <w:tabs>
          <w:tab w:val="clear" w:pos="720"/>
          <w:tab w:val="num" w:pos="426"/>
        </w:tabs>
        <w:spacing w:after="60" w:line="360" w:lineRule="atLeast"/>
        <w:ind w:hanging="578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Faire preuve de déontologie</w:t>
      </w:r>
    </w:p>
    <w:p w14:paraId="3322857E" w14:textId="05904CDE" w:rsidR="00A8610C" w:rsidRPr="00A8610C" w:rsidRDefault="00A8610C" w:rsidP="00A75D27">
      <w:pPr>
        <w:numPr>
          <w:ilvl w:val="0"/>
          <w:numId w:val="11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Réagir rapidement avec calme et maîtrise de soi dans toute situation imprévue, conflictuelle ou autre</w:t>
      </w:r>
    </w:p>
    <w:p w14:paraId="4E6804BF" w14:textId="77777777" w:rsidR="00A8610C" w:rsidRDefault="00A8610C" w:rsidP="00A75D27">
      <w:pPr>
        <w:numPr>
          <w:ilvl w:val="0"/>
          <w:numId w:val="11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Veiller à s’investir dans sa fonction, à maintenir son niveau de performance et à mettre à niveau ses compétences (formation continue)</w:t>
      </w:r>
    </w:p>
    <w:p w14:paraId="2B546BBC" w14:textId="77777777" w:rsidR="00D02163" w:rsidRDefault="00D02163" w:rsidP="00A75D27">
      <w:pPr>
        <w:numPr>
          <w:ilvl w:val="0"/>
          <w:numId w:val="11"/>
        </w:numPr>
        <w:tabs>
          <w:tab w:val="clear" w:pos="720"/>
          <w:tab w:val="num" w:pos="567"/>
        </w:tabs>
        <w:spacing w:after="60" w:line="360" w:lineRule="atLeast"/>
        <w:ind w:left="426" w:hanging="284"/>
        <w:jc w:val="both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Veiller à exécuter l’ensemble des tâches dans les délais imposés (efficacité)</w:t>
      </w:r>
    </w:p>
    <w:p w14:paraId="078AE24A" w14:textId="77777777" w:rsidR="00A8610C" w:rsidRDefault="00A8610C" w:rsidP="00A75D27">
      <w:pPr>
        <w:numPr>
          <w:ilvl w:val="0"/>
          <w:numId w:val="11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A8610C">
        <w:rPr>
          <w:rFonts w:eastAsia="Times New Roman" w:cstheme="minorHAnsi"/>
          <w:color w:val="000000"/>
          <w:lang w:eastAsia="fr-BE"/>
        </w:rPr>
        <w:t>Veiller à collaborer avec ses collègues et à contribuer au maintien d’un environnement agréable (collaboration)</w:t>
      </w:r>
    </w:p>
    <w:p w14:paraId="4084E03E" w14:textId="107FF47D" w:rsidR="00D02163" w:rsidRPr="00D02163" w:rsidRDefault="00D02163" w:rsidP="00A75D27">
      <w:pPr>
        <w:numPr>
          <w:ilvl w:val="0"/>
          <w:numId w:val="11"/>
        </w:numPr>
        <w:tabs>
          <w:tab w:val="clear" w:pos="720"/>
          <w:tab w:val="num" w:pos="426"/>
        </w:tabs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r w:rsidRPr="00D02163">
        <w:rPr>
          <w:rFonts w:eastAsia="Times New Roman" w:cstheme="minorHAnsi"/>
          <w:color w:val="000000"/>
          <w:lang w:eastAsia="fr-BE"/>
        </w:rPr>
        <w:t>Se montrer responsable</w:t>
      </w:r>
    </w:p>
    <w:p w14:paraId="7617EE9F" w14:textId="77777777" w:rsidR="007C5CDC" w:rsidRPr="00252F17" w:rsidRDefault="00A8610C" w:rsidP="00A75D27">
      <w:pPr>
        <w:numPr>
          <w:ilvl w:val="0"/>
          <w:numId w:val="11"/>
        </w:numPr>
        <w:spacing w:after="60" w:line="360" w:lineRule="atLeast"/>
        <w:ind w:left="480"/>
        <w:jc w:val="both"/>
        <w:rPr>
          <w:rFonts w:eastAsia="Times New Roman" w:cstheme="minorHAnsi"/>
          <w:color w:val="000000"/>
          <w:lang w:eastAsia="fr-BE"/>
        </w:rPr>
      </w:pPr>
      <w:proofErr w:type="spellStart"/>
      <w:r w:rsidRPr="00A8610C">
        <w:rPr>
          <w:rFonts w:eastAsia="Times New Roman" w:cstheme="minorHAnsi"/>
          <w:color w:val="000000"/>
          <w:lang w:eastAsia="fr-BE"/>
        </w:rPr>
        <w:t>Etre</w:t>
      </w:r>
      <w:proofErr w:type="spellEnd"/>
      <w:r w:rsidRPr="00A8610C">
        <w:rPr>
          <w:rFonts w:eastAsia="Times New Roman" w:cstheme="minorHAnsi"/>
          <w:color w:val="000000"/>
          <w:lang w:eastAsia="fr-BE"/>
        </w:rPr>
        <w:t xml:space="preserve"> ponctuelle et de bonne présentation</w:t>
      </w:r>
    </w:p>
    <w:p w14:paraId="0F2A3D61" w14:textId="77777777" w:rsidR="007C5CDC" w:rsidRPr="00F603D7" w:rsidRDefault="007C5CDC" w:rsidP="00A75D27">
      <w:pPr>
        <w:spacing w:before="240" w:after="120" w:line="240" w:lineRule="auto"/>
        <w:ind w:left="284"/>
        <w:jc w:val="both"/>
        <w:rPr>
          <w:b/>
        </w:rPr>
      </w:pPr>
      <w:r w:rsidRPr="00F603D7">
        <w:rPr>
          <w:b/>
        </w:rPr>
        <w:t>CONTRAT PROPOSÉ :</w:t>
      </w:r>
    </w:p>
    <w:p w14:paraId="62817034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t xml:space="preserve">Emploi contractuel sous statut ouvrier APE </w:t>
      </w:r>
      <w:r w:rsidRPr="00F16D5C">
        <w:t>CDD 6 mois pouvant déboucher sur un CDI</w:t>
      </w:r>
    </w:p>
    <w:p w14:paraId="1ABA5D0D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t>Temps partiel 19 H/semaine (prestations occasionnelles en soirée et le week-end possible) – Les prestations dans les écoles sont effectuées en dehors des heures scolaires.</w:t>
      </w:r>
    </w:p>
    <w:p w14:paraId="7A906D3F" w14:textId="1EDFFE95" w:rsidR="007C5CDC" w:rsidRPr="00A61122" w:rsidRDefault="00D02163" w:rsidP="00A75D27">
      <w:pPr>
        <w:pStyle w:val="Paragraphedeliste"/>
        <w:numPr>
          <w:ilvl w:val="0"/>
          <w:numId w:val="12"/>
        </w:numPr>
        <w:spacing w:before="120" w:after="120"/>
        <w:jc w:val="both"/>
        <w:rPr>
          <w:color w:val="auto"/>
        </w:rPr>
      </w:pPr>
      <w:r>
        <w:rPr>
          <w:color w:val="auto"/>
        </w:rPr>
        <w:t>Accueillante d’enfant</w:t>
      </w:r>
      <w:r w:rsidR="007C5CDC" w:rsidRPr="00A61122">
        <w:rPr>
          <w:color w:val="auto"/>
        </w:rPr>
        <w:t xml:space="preserve"> – échelle barémique E2 =&gt; Traitement annuel brut minimum 2</w:t>
      </w:r>
      <w:r w:rsidR="007C5CDC">
        <w:rPr>
          <w:color w:val="auto"/>
        </w:rPr>
        <w:t>9.995</w:t>
      </w:r>
      <w:r w:rsidR="007C5CDC" w:rsidRPr="00A61122">
        <w:rPr>
          <w:color w:val="auto"/>
        </w:rPr>
        <w:t>,</w:t>
      </w:r>
      <w:r w:rsidR="007C5CDC">
        <w:rPr>
          <w:color w:val="auto"/>
        </w:rPr>
        <w:t>59</w:t>
      </w:r>
      <w:r w:rsidR="007C5CDC" w:rsidRPr="00A61122">
        <w:rPr>
          <w:color w:val="auto"/>
        </w:rPr>
        <w:t xml:space="preserve"> € (sans </w:t>
      </w:r>
      <w:proofErr w:type="gramStart"/>
      <w:r w:rsidR="007C5CDC" w:rsidRPr="00A61122">
        <w:rPr>
          <w:color w:val="auto"/>
        </w:rPr>
        <w:t>ancienneté )</w:t>
      </w:r>
      <w:proofErr w:type="gramEnd"/>
      <w:r w:rsidR="007C5CDC" w:rsidRPr="00A61122">
        <w:rPr>
          <w:color w:val="auto"/>
        </w:rPr>
        <w:t xml:space="preserve"> et maximum </w:t>
      </w:r>
      <w:r w:rsidR="007C5CDC">
        <w:rPr>
          <w:color w:val="auto"/>
        </w:rPr>
        <w:t>35.229,86</w:t>
      </w:r>
      <w:r w:rsidR="007C5CDC" w:rsidRPr="00A61122">
        <w:rPr>
          <w:color w:val="auto"/>
        </w:rPr>
        <w:t xml:space="preserve"> € (25 années d’ancienneté) indexé à l’indice actuel (</w:t>
      </w:r>
      <w:r w:rsidR="007C5CDC">
        <w:rPr>
          <w:color w:val="auto"/>
        </w:rPr>
        <w:t>01/04/2025</w:t>
      </w:r>
      <w:r w:rsidR="007C5CDC" w:rsidRPr="00A61122">
        <w:rPr>
          <w:color w:val="auto"/>
        </w:rPr>
        <w:t>)</w:t>
      </w:r>
    </w:p>
    <w:p w14:paraId="11BC0C91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t>Allocation de fin d’année / pécule de vacances / régime de congé secteur public</w:t>
      </w:r>
    </w:p>
    <w:p w14:paraId="763AC1C2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t xml:space="preserve">Possibilité de valoriser l’ensemble de l’ancienneté du secteur public et privé </w:t>
      </w:r>
      <w:r w:rsidRPr="00F16D5C">
        <w:t xml:space="preserve">(sous réserve </w:t>
      </w:r>
      <w:r>
        <w:t xml:space="preserve">que l’expérience soit </w:t>
      </w:r>
      <w:r w:rsidRPr="00F16D5C">
        <w:t>utile à la fonction)</w:t>
      </w:r>
    </w:p>
    <w:p w14:paraId="47281A53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t>Octroi d’un chèque-repas par jour presté (valeur faciale : 7,00 €)</w:t>
      </w:r>
    </w:p>
    <w:p w14:paraId="6886BCE3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lastRenderedPageBreak/>
        <w:t>2</w:t>
      </w:r>
      <w:r w:rsidRPr="0071037B">
        <w:rPr>
          <w:vertAlign w:val="superscript"/>
        </w:rPr>
        <w:t>nd</w:t>
      </w:r>
      <w:r>
        <w:t xml:space="preserve"> pilier de pension</w:t>
      </w:r>
    </w:p>
    <w:p w14:paraId="14094F65" w14:textId="77777777" w:rsidR="007C5CDC" w:rsidRDefault="007C5CDC" w:rsidP="00A75D27">
      <w:pPr>
        <w:pStyle w:val="Paragraphedeliste"/>
        <w:numPr>
          <w:ilvl w:val="0"/>
          <w:numId w:val="12"/>
        </w:numPr>
        <w:spacing w:before="120" w:after="120"/>
        <w:jc w:val="both"/>
      </w:pPr>
      <w:r>
        <w:t>Constitution d’une réserve de recrutement de 2 ans à laquelle il pourra être fait appel pour des CDR, CDD ou CDI.</w:t>
      </w:r>
    </w:p>
    <w:p w14:paraId="4437A3FE" w14:textId="77777777" w:rsidR="007C5CDC" w:rsidRDefault="007C5CDC" w:rsidP="00A75D27">
      <w:pPr>
        <w:pStyle w:val="Paragraphedeliste"/>
        <w:spacing w:before="120" w:after="120"/>
        <w:ind w:left="1004"/>
        <w:jc w:val="both"/>
      </w:pPr>
    </w:p>
    <w:p w14:paraId="259B19FF" w14:textId="77777777" w:rsidR="007C5CDC" w:rsidRPr="00F603D7" w:rsidRDefault="007C5CDC" w:rsidP="00A75D27">
      <w:pPr>
        <w:spacing w:before="120" w:after="120" w:line="240" w:lineRule="auto"/>
        <w:ind w:left="284"/>
        <w:jc w:val="both"/>
        <w:rPr>
          <w:b/>
        </w:rPr>
      </w:pPr>
      <w:r>
        <w:rPr>
          <w:b/>
        </w:rPr>
        <w:t>DÉPÔT DES CANDIDATURES</w:t>
      </w:r>
      <w:r w:rsidRPr="00F603D7">
        <w:rPr>
          <w:b/>
        </w:rPr>
        <w:t xml:space="preserve"> :</w:t>
      </w:r>
    </w:p>
    <w:p w14:paraId="4A41137E" w14:textId="77FAC8BA" w:rsidR="007C5CDC" w:rsidRDefault="007C5CDC" w:rsidP="00A75D27">
      <w:pPr>
        <w:spacing w:before="120" w:after="120"/>
        <w:ind w:left="284"/>
        <w:jc w:val="both"/>
      </w:pPr>
      <w:r>
        <w:t>Votre dossier de candidature complet portant la mention « </w:t>
      </w:r>
      <w:r w:rsidR="009F351D" w:rsidRPr="009F351D">
        <w:rPr>
          <w:b/>
          <w:bCs/>
        </w:rPr>
        <w:t>Accueillante extra-scolaire</w:t>
      </w:r>
      <w:r>
        <w:t xml:space="preserve"> »  </w:t>
      </w:r>
    </w:p>
    <w:p w14:paraId="3D95AA08" w14:textId="77777777" w:rsidR="007C5CDC" w:rsidRDefault="007C5CDC" w:rsidP="00A75D27">
      <w:pPr>
        <w:spacing w:before="120" w:after="120"/>
        <w:ind w:left="851"/>
        <w:jc w:val="both"/>
      </w:pPr>
      <w:r>
        <w:t>1. se compose impérativement :</w:t>
      </w:r>
    </w:p>
    <w:p w14:paraId="31A8C5E8" w14:textId="77777777" w:rsidR="007C5CDC" w:rsidRDefault="007C5CDC" w:rsidP="00A75D27">
      <w:pPr>
        <w:pStyle w:val="Paragraphedeliste"/>
        <w:numPr>
          <w:ilvl w:val="0"/>
          <w:numId w:val="13"/>
        </w:numPr>
        <w:spacing w:before="120" w:after="120"/>
        <w:ind w:left="1701"/>
        <w:jc w:val="both"/>
      </w:pPr>
      <w:r>
        <w:t>Un CV à jour et une lettre de motivation</w:t>
      </w:r>
    </w:p>
    <w:p w14:paraId="32BD1652" w14:textId="0E597E6A" w:rsidR="007C5CDC" w:rsidRDefault="007C5CDC" w:rsidP="00A75D27">
      <w:pPr>
        <w:pStyle w:val="Paragraphedeliste"/>
        <w:numPr>
          <w:ilvl w:val="0"/>
          <w:numId w:val="13"/>
        </w:numPr>
        <w:spacing w:before="120" w:after="120"/>
        <w:ind w:left="1701"/>
        <w:jc w:val="both"/>
      </w:pPr>
      <w:r>
        <w:t>Une copie</w:t>
      </w:r>
      <w:r w:rsidR="009F351D">
        <w:t xml:space="preserve"> R/V</w:t>
      </w:r>
      <w:r>
        <w:t xml:space="preserve"> de la carte d’identité</w:t>
      </w:r>
    </w:p>
    <w:p w14:paraId="06A7AF93" w14:textId="5816BF88" w:rsidR="00831892" w:rsidRDefault="00831892" w:rsidP="00A75D27">
      <w:pPr>
        <w:pStyle w:val="Paragraphedeliste"/>
        <w:numPr>
          <w:ilvl w:val="0"/>
          <w:numId w:val="13"/>
        </w:numPr>
        <w:spacing w:before="120" w:after="120"/>
        <w:ind w:left="1701"/>
        <w:jc w:val="both"/>
      </w:pPr>
      <w:r>
        <w:t>Une copie du diplôme ou de l’attestation de suivi de formation</w:t>
      </w:r>
    </w:p>
    <w:p w14:paraId="1B0E14BE" w14:textId="160189E3" w:rsidR="007C5CDC" w:rsidRDefault="007C5CDC" w:rsidP="00A75D27">
      <w:pPr>
        <w:pStyle w:val="Paragraphedeliste"/>
        <w:numPr>
          <w:ilvl w:val="0"/>
          <w:numId w:val="13"/>
        </w:numPr>
        <w:spacing w:before="120" w:after="120"/>
        <w:ind w:left="1701"/>
        <w:jc w:val="both"/>
      </w:pPr>
      <w:r>
        <w:t xml:space="preserve">Un extrait de casier judiciaire modèle 596-2 </w:t>
      </w:r>
      <w:r w:rsidRPr="009F351D">
        <w:rPr>
          <w:b/>
          <w:bCs/>
        </w:rPr>
        <w:t>datant de moins d’un mois</w:t>
      </w:r>
      <w:r>
        <w:t xml:space="preserve"> (au moment de l’envoi du dossier de candidature)</w:t>
      </w:r>
      <w:r w:rsidR="00A75D27">
        <w:t xml:space="preserve"> – L’extrait de casier judiciaire pourra être transmis au plus tard le jour de l’entretien avec la Commission de sélection.</w:t>
      </w:r>
    </w:p>
    <w:p w14:paraId="063E8568" w14:textId="5671F66F" w:rsidR="007C5CDC" w:rsidRDefault="007C5CDC" w:rsidP="00A75D27">
      <w:pPr>
        <w:spacing w:before="120" w:after="120"/>
        <w:ind w:left="851"/>
        <w:jc w:val="both"/>
      </w:pPr>
      <w:r>
        <w:t xml:space="preserve">2. doit parvenir au Collège communal, Chaussée de </w:t>
      </w:r>
      <w:proofErr w:type="spellStart"/>
      <w:r>
        <w:t>Gramptinne</w:t>
      </w:r>
      <w:proofErr w:type="spellEnd"/>
      <w:r>
        <w:t xml:space="preserve"> 112 à 5340 Gesves </w:t>
      </w:r>
      <w:r w:rsidRPr="00831892">
        <w:rPr>
          <w:b/>
          <w:bCs/>
          <w:u w:val="single"/>
        </w:rPr>
        <w:t xml:space="preserve">avant le </w:t>
      </w:r>
      <w:r w:rsidR="009F351D" w:rsidRPr="00831892">
        <w:rPr>
          <w:b/>
          <w:bCs/>
          <w:u w:val="single"/>
        </w:rPr>
        <w:t>03/12</w:t>
      </w:r>
      <w:r w:rsidR="00680CD9" w:rsidRPr="00831892">
        <w:rPr>
          <w:b/>
          <w:bCs/>
          <w:u w:val="single"/>
        </w:rPr>
        <w:t>/2025</w:t>
      </w:r>
      <w:r w:rsidR="00A75D27" w:rsidRPr="00831892">
        <w:rPr>
          <w:b/>
          <w:bCs/>
          <w:u w:val="single"/>
        </w:rPr>
        <w:t xml:space="preserve"> à 12h00</w:t>
      </w:r>
      <w:r w:rsidR="00680CD9">
        <w:t>.</w:t>
      </w:r>
    </w:p>
    <w:p w14:paraId="2790AC17" w14:textId="77777777" w:rsidR="007C5CDC" w:rsidRDefault="007C5CDC" w:rsidP="00A75D27">
      <w:pPr>
        <w:pStyle w:val="Paragraphedeliste"/>
        <w:numPr>
          <w:ilvl w:val="0"/>
          <w:numId w:val="14"/>
        </w:numPr>
        <w:spacing w:after="0"/>
        <w:ind w:left="1701"/>
        <w:jc w:val="both"/>
      </w:pPr>
      <w:proofErr w:type="gramStart"/>
      <w:r>
        <w:t>soit</w:t>
      </w:r>
      <w:proofErr w:type="gramEnd"/>
      <w:r>
        <w:t xml:space="preserve"> par courrier recommandé postal </w:t>
      </w:r>
    </w:p>
    <w:p w14:paraId="7426C8DE" w14:textId="77777777" w:rsidR="007C5CDC" w:rsidRDefault="007C5CDC" w:rsidP="00A75D27">
      <w:pPr>
        <w:pStyle w:val="Paragraphedeliste"/>
        <w:numPr>
          <w:ilvl w:val="0"/>
          <w:numId w:val="14"/>
        </w:numPr>
        <w:spacing w:after="0"/>
        <w:ind w:left="1701"/>
        <w:jc w:val="both"/>
      </w:pPr>
      <w:proofErr w:type="gramStart"/>
      <w:r>
        <w:t>soit</w:t>
      </w:r>
      <w:proofErr w:type="gramEnd"/>
      <w:r>
        <w:t xml:space="preserve"> par courrier déposé contre récépissé </w:t>
      </w:r>
    </w:p>
    <w:p w14:paraId="0EF4D6AD" w14:textId="31BC81DA" w:rsidR="007C5CDC" w:rsidRDefault="007C5CDC" w:rsidP="00A75D27">
      <w:pPr>
        <w:pStyle w:val="Paragraphedeliste"/>
        <w:numPr>
          <w:ilvl w:val="0"/>
          <w:numId w:val="14"/>
        </w:numPr>
        <w:spacing w:before="120" w:after="120"/>
        <w:ind w:left="1701"/>
        <w:jc w:val="both"/>
      </w:pPr>
      <w:proofErr w:type="gramStart"/>
      <w:r>
        <w:t>soit</w:t>
      </w:r>
      <w:proofErr w:type="gramEnd"/>
      <w:r>
        <w:t xml:space="preserve"> par e-mail (</w:t>
      </w:r>
      <w:hyperlink r:id="rId6" w:history="1">
        <w:r w:rsidR="00831892" w:rsidRPr="00B12A93">
          <w:rPr>
            <w:rStyle w:val="Lienhypertexte"/>
          </w:rPr>
          <w:t>recrutement@gesves.be</w:t>
        </w:r>
      </w:hyperlink>
      <w:r>
        <w:t>)</w:t>
      </w:r>
    </w:p>
    <w:p w14:paraId="40E10470" w14:textId="3AF7B315" w:rsidR="00831892" w:rsidRDefault="00831892" w:rsidP="00831892">
      <w:pPr>
        <w:spacing w:before="120" w:after="120"/>
        <w:ind w:left="284"/>
        <w:jc w:val="both"/>
      </w:pPr>
      <w:r>
        <w:t>Les candidatures incomplètes ou reçues hors délai ne seront pas retenues.</w:t>
      </w:r>
    </w:p>
    <w:p w14:paraId="61DC5F39" w14:textId="3DDD84D8" w:rsidR="007C5CDC" w:rsidRDefault="00A75D27" w:rsidP="00A75D27">
      <w:pPr>
        <w:spacing w:before="120" w:after="0"/>
        <w:ind w:left="284"/>
        <w:jc w:val="both"/>
      </w:pPr>
      <w:r>
        <w:t>L’examen sera constitué d’une rencontre avec la Commission de sélection. Les rencontres se dérouleront le 10/12/2025. En fonction du nombre de candidats, des rencontres pourront également avoir lieu le 12/12/2025 au matin.</w:t>
      </w:r>
    </w:p>
    <w:p w14:paraId="5E3DE645" w14:textId="77777777" w:rsidR="007C5CDC" w:rsidRDefault="007C5CDC" w:rsidP="00A75D27">
      <w:pPr>
        <w:spacing w:before="240" w:after="120" w:line="240" w:lineRule="auto"/>
        <w:ind w:left="284"/>
        <w:jc w:val="both"/>
      </w:pPr>
      <w:r>
        <w:t>Tout renseignement complémentaire peut être obtenu auprès de Madame Sophie RENOIRTE au 083/670.201 – recrutement@gesves.be.</w:t>
      </w:r>
    </w:p>
    <w:p w14:paraId="07B7D9BC" w14:textId="77777777" w:rsidR="007C5CDC" w:rsidRPr="00A8610C" w:rsidRDefault="007C5CDC" w:rsidP="00A75D27">
      <w:pPr>
        <w:spacing w:after="60" w:line="360" w:lineRule="atLeast"/>
        <w:ind w:left="480"/>
        <w:jc w:val="both"/>
        <w:rPr>
          <w:rFonts w:ascii="Arial" w:eastAsia="Times New Roman" w:hAnsi="Arial" w:cs="Arial"/>
          <w:color w:val="000000"/>
          <w:sz w:val="21"/>
          <w:szCs w:val="21"/>
          <w:lang w:eastAsia="fr-BE"/>
        </w:rPr>
      </w:pPr>
    </w:p>
    <w:p w14:paraId="3328ADA8" w14:textId="77777777" w:rsidR="00B656B8" w:rsidRDefault="00B656B8" w:rsidP="00A75D27">
      <w:pPr>
        <w:jc w:val="both"/>
      </w:pPr>
    </w:p>
    <w:sectPr w:rsidR="00B656B8" w:rsidSect="007C5CDC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CB2"/>
    <w:multiLevelType w:val="multilevel"/>
    <w:tmpl w:val="CB36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7685B"/>
    <w:multiLevelType w:val="multilevel"/>
    <w:tmpl w:val="545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568FA"/>
    <w:multiLevelType w:val="multilevel"/>
    <w:tmpl w:val="F8A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66732"/>
    <w:multiLevelType w:val="multilevel"/>
    <w:tmpl w:val="90D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233A2"/>
    <w:multiLevelType w:val="multilevel"/>
    <w:tmpl w:val="3BB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A1D2E"/>
    <w:multiLevelType w:val="multilevel"/>
    <w:tmpl w:val="267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23DBA"/>
    <w:multiLevelType w:val="hybridMultilevel"/>
    <w:tmpl w:val="37DAFB72"/>
    <w:lvl w:ilvl="0" w:tplc="0514108C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0C51837"/>
    <w:multiLevelType w:val="hybridMultilevel"/>
    <w:tmpl w:val="53E8799E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033429"/>
    <w:multiLevelType w:val="multilevel"/>
    <w:tmpl w:val="7CD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803EE"/>
    <w:multiLevelType w:val="multilevel"/>
    <w:tmpl w:val="C09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96E11"/>
    <w:multiLevelType w:val="multilevel"/>
    <w:tmpl w:val="989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944F4"/>
    <w:multiLevelType w:val="hybridMultilevel"/>
    <w:tmpl w:val="1CC4F2CE"/>
    <w:lvl w:ilvl="0" w:tplc="0514108C">
      <w:start w:val="1"/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9A82CA4"/>
    <w:multiLevelType w:val="multilevel"/>
    <w:tmpl w:val="8F4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E7399"/>
    <w:multiLevelType w:val="multilevel"/>
    <w:tmpl w:val="F98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F7EC7"/>
    <w:multiLevelType w:val="hybridMultilevel"/>
    <w:tmpl w:val="E5E0787E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D3A5C1C"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87883448">
    <w:abstractNumId w:val="12"/>
  </w:num>
  <w:num w:numId="2" w16cid:durableId="54280639">
    <w:abstractNumId w:val="1"/>
  </w:num>
  <w:num w:numId="3" w16cid:durableId="1440028305">
    <w:abstractNumId w:val="9"/>
  </w:num>
  <w:num w:numId="4" w16cid:durableId="415251321">
    <w:abstractNumId w:val="2"/>
  </w:num>
  <w:num w:numId="5" w16cid:durableId="1389762477">
    <w:abstractNumId w:val="4"/>
  </w:num>
  <w:num w:numId="6" w16cid:durableId="275257628">
    <w:abstractNumId w:val="8"/>
  </w:num>
  <w:num w:numId="7" w16cid:durableId="50541140">
    <w:abstractNumId w:val="5"/>
  </w:num>
  <w:num w:numId="8" w16cid:durableId="2100371417">
    <w:abstractNumId w:val="3"/>
  </w:num>
  <w:num w:numId="9" w16cid:durableId="1147474711">
    <w:abstractNumId w:val="10"/>
  </w:num>
  <w:num w:numId="10" w16cid:durableId="67579119">
    <w:abstractNumId w:val="13"/>
  </w:num>
  <w:num w:numId="11" w16cid:durableId="1069496768">
    <w:abstractNumId w:val="0"/>
  </w:num>
  <w:num w:numId="12" w16cid:durableId="820391226">
    <w:abstractNumId w:val="14"/>
  </w:num>
  <w:num w:numId="13" w16cid:durableId="40134864">
    <w:abstractNumId w:val="6"/>
  </w:num>
  <w:num w:numId="14" w16cid:durableId="351952212">
    <w:abstractNumId w:val="11"/>
  </w:num>
  <w:num w:numId="15" w16cid:durableId="1741828459">
    <w:abstractNumId w:val="7"/>
  </w:num>
  <w:num w:numId="16" w16cid:durableId="483201203">
    <w:abstractNumId w:val="1"/>
  </w:num>
  <w:num w:numId="17" w16cid:durableId="2024670167">
    <w:abstractNumId w:val="10"/>
  </w:num>
  <w:num w:numId="18" w16cid:durableId="74397417">
    <w:abstractNumId w:val="13"/>
  </w:num>
  <w:num w:numId="19" w16cid:durableId="174661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F5"/>
    <w:rsid w:val="000F27F6"/>
    <w:rsid w:val="00252F17"/>
    <w:rsid w:val="002F7821"/>
    <w:rsid w:val="003E3C0D"/>
    <w:rsid w:val="004E4A1F"/>
    <w:rsid w:val="006422BA"/>
    <w:rsid w:val="00680CD9"/>
    <w:rsid w:val="00750451"/>
    <w:rsid w:val="007C5CDC"/>
    <w:rsid w:val="007E6676"/>
    <w:rsid w:val="00831892"/>
    <w:rsid w:val="009F351D"/>
    <w:rsid w:val="00A606CD"/>
    <w:rsid w:val="00A75D27"/>
    <w:rsid w:val="00A813F5"/>
    <w:rsid w:val="00A8288F"/>
    <w:rsid w:val="00A8610C"/>
    <w:rsid w:val="00B5750F"/>
    <w:rsid w:val="00B656B8"/>
    <w:rsid w:val="00BF013B"/>
    <w:rsid w:val="00D02163"/>
    <w:rsid w:val="00D81534"/>
    <w:rsid w:val="00E34EAB"/>
    <w:rsid w:val="00E5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A24A"/>
  <w15:docId w15:val="{3A542887-3026-4C4D-860C-E6793B21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86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610C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Accentuation">
    <w:name w:val="Emphasis"/>
    <w:basedOn w:val="Policepardfaut"/>
    <w:uiPriority w:val="20"/>
    <w:qFormat/>
    <w:rsid w:val="00A8610C"/>
    <w:rPr>
      <w:i/>
      <w:iCs/>
    </w:rPr>
  </w:style>
  <w:style w:type="character" w:styleId="Lienhypertexte">
    <w:name w:val="Hyperlink"/>
    <w:basedOn w:val="Policepardfaut"/>
    <w:uiPriority w:val="99"/>
    <w:unhideWhenUsed/>
    <w:rsid w:val="00A86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A8610C"/>
    <w:rPr>
      <w:b/>
      <w:bCs/>
    </w:rPr>
  </w:style>
  <w:style w:type="paragraph" w:styleId="Paragraphedeliste">
    <w:name w:val="List Paragraph"/>
    <w:basedOn w:val="Normal"/>
    <w:uiPriority w:val="34"/>
    <w:qFormat/>
    <w:rsid w:val="007C5CDC"/>
    <w:pPr>
      <w:autoSpaceDE w:val="0"/>
      <w:autoSpaceDN w:val="0"/>
      <w:adjustRightInd w:val="0"/>
      <w:spacing w:line="240" w:lineRule="auto"/>
      <w:ind w:left="720"/>
      <w:contextualSpacing/>
    </w:pPr>
    <w:rPr>
      <w:rFonts w:ascii="Calibri" w:hAnsi="Calibri" w:cs="Calibri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831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820">
                      <w:marLeft w:val="0"/>
                      <w:marRight w:val="0"/>
                      <w:marTop w:val="0"/>
                      <w:marBottom w:val="179"/>
                      <w:divBdr>
                        <w:top w:val="single" w:sz="6" w:space="9" w:color="D3D3D3"/>
                        <w:left w:val="single" w:sz="6" w:space="9" w:color="D3D3D3"/>
                        <w:bottom w:val="single" w:sz="6" w:space="9" w:color="D3D3D3"/>
                        <w:right w:val="single" w:sz="6" w:space="9" w:color="D3D3D3"/>
                      </w:divBdr>
                    </w:div>
                  </w:divsChild>
                </w:div>
              </w:divsChild>
            </w:div>
          </w:divsChild>
        </w:div>
      </w:divsChild>
    </w:div>
    <w:div w:id="11548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@gesves.b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Nathalie Hainaux</cp:lastModifiedBy>
  <cp:revision>2</cp:revision>
  <dcterms:created xsi:type="dcterms:W3CDTF">2025-11-28T09:52:00Z</dcterms:created>
  <dcterms:modified xsi:type="dcterms:W3CDTF">2025-11-28T09:52:00Z</dcterms:modified>
</cp:coreProperties>
</file>